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F4" w:rsidRDefault="00C41AF4" w:rsidP="00C41AF4">
      <w:pPr>
        <w:jc w:val="center"/>
        <w:rPr>
          <w:rFonts w:ascii="宋体" w:eastAsia="宋体" w:hAnsi="宋体" w:hint="eastAsia"/>
          <w:b/>
          <w:sz w:val="44"/>
          <w:szCs w:val="32"/>
        </w:rPr>
      </w:pPr>
      <w:r w:rsidRPr="007A69D9">
        <w:rPr>
          <w:rFonts w:ascii="宋体" w:eastAsia="宋体" w:hAnsi="宋体" w:hint="eastAsia"/>
          <w:b/>
          <w:sz w:val="44"/>
          <w:szCs w:val="32"/>
        </w:rPr>
        <w:t>施工要求</w:t>
      </w:r>
    </w:p>
    <w:p w:rsidR="00C41AF4" w:rsidRPr="007A69D9" w:rsidRDefault="00C41AF4" w:rsidP="00C41AF4">
      <w:pPr>
        <w:jc w:val="center"/>
        <w:rPr>
          <w:rFonts w:ascii="宋体" w:eastAsia="宋体" w:hAnsi="宋体"/>
          <w:b/>
          <w:sz w:val="44"/>
          <w:szCs w:val="32"/>
        </w:rPr>
      </w:pPr>
    </w:p>
    <w:p w:rsidR="00C41AF4" w:rsidRPr="007A69D9" w:rsidRDefault="00C41AF4" w:rsidP="00C41AF4">
      <w:pPr>
        <w:rPr>
          <w:rFonts w:ascii="宋体" w:eastAsia="宋体" w:hAnsi="宋体"/>
          <w:sz w:val="32"/>
          <w:szCs w:val="32"/>
        </w:rPr>
      </w:pPr>
      <w:r w:rsidRPr="007A69D9">
        <w:rPr>
          <w:rFonts w:ascii="宋体" w:eastAsia="宋体" w:hAnsi="宋体" w:hint="eastAsia"/>
          <w:sz w:val="32"/>
          <w:szCs w:val="32"/>
        </w:rPr>
        <w:t>一、施工单位要求:</w:t>
      </w:r>
    </w:p>
    <w:p w:rsidR="00C41AF4" w:rsidRPr="007A69D9" w:rsidRDefault="00C41AF4" w:rsidP="00C41AF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深圳市及区政府采购中心预选供应商；</w:t>
      </w:r>
    </w:p>
    <w:p w:rsidR="00C41AF4" w:rsidRDefault="00C41AF4" w:rsidP="00C41AF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32"/>
          <w:szCs w:val="32"/>
        </w:rPr>
      </w:pPr>
      <w:r w:rsidRPr="00502A9D">
        <w:rPr>
          <w:rFonts w:ascii="宋体" w:eastAsia="宋体" w:hAnsi="宋体"/>
          <w:sz w:val="32"/>
          <w:szCs w:val="32"/>
        </w:rPr>
        <w:t>应遵守有关的法律、法规、管理方法和政府采购条例，近三年内在经营活动中无违法记录</w:t>
      </w:r>
      <w:r>
        <w:rPr>
          <w:rFonts w:ascii="宋体" w:eastAsia="宋体" w:hAnsi="宋体" w:hint="eastAsia"/>
          <w:sz w:val="32"/>
          <w:szCs w:val="32"/>
        </w:rPr>
        <w:t>；</w:t>
      </w:r>
    </w:p>
    <w:p w:rsidR="00C41AF4" w:rsidRPr="007F5DC7" w:rsidRDefault="00C41AF4" w:rsidP="00C41AF4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32"/>
          <w:szCs w:val="32"/>
        </w:rPr>
      </w:pPr>
      <w:r w:rsidRPr="007F5DC7">
        <w:rPr>
          <w:rFonts w:ascii="宋体" w:eastAsia="宋体" w:hAnsi="宋体" w:hint="eastAsia"/>
          <w:sz w:val="32"/>
          <w:szCs w:val="32"/>
        </w:rPr>
        <w:t>有运动文化场馆施工案例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C41AF4" w:rsidRPr="007F5DC7" w:rsidRDefault="00C41AF4" w:rsidP="00C41AF4">
      <w:pPr>
        <w:rPr>
          <w:rFonts w:ascii="宋体" w:eastAsia="宋体" w:hAnsi="宋体"/>
          <w:sz w:val="32"/>
          <w:szCs w:val="32"/>
        </w:rPr>
      </w:pPr>
    </w:p>
    <w:p w:rsidR="00C41AF4" w:rsidRPr="007A69D9" w:rsidRDefault="00C41AF4" w:rsidP="00C41AF4">
      <w:pPr>
        <w:rPr>
          <w:rFonts w:ascii="宋体" w:eastAsia="宋体" w:hAnsi="宋体"/>
          <w:sz w:val="32"/>
          <w:szCs w:val="32"/>
        </w:rPr>
      </w:pPr>
      <w:r w:rsidRPr="007A69D9">
        <w:rPr>
          <w:rFonts w:ascii="宋体" w:eastAsia="宋体" w:hAnsi="宋体" w:hint="eastAsia"/>
          <w:sz w:val="32"/>
          <w:szCs w:val="32"/>
        </w:rPr>
        <w:t>二、主才环保要求:</w:t>
      </w:r>
    </w:p>
    <w:p w:rsidR="00C41AF4" w:rsidRPr="007A69D9" w:rsidRDefault="00C41AF4" w:rsidP="00C41AF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32"/>
          <w:szCs w:val="32"/>
        </w:rPr>
      </w:pPr>
      <w:r w:rsidRPr="007A69D9">
        <w:rPr>
          <w:rFonts w:ascii="宋体" w:eastAsia="宋体" w:hAnsi="宋体" w:hint="eastAsia"/>
          <w:sz w:val="32"/>
          <w:szCs w:val="32"/>
        </w:rPr>
        <w:t>家具板材需E0级环保材料。</w:t>
      </w:r>
    </w:p>
    <w:p w:rsidR="00C41AF4" w:rsidRPr="007A69D9" w:rsidRDefault="00C41AF4" w:rsidP="00C41AF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32"/>
          <w:szCs w:val="32"/>
        </w:rPr>
      </w:pPr>
      <w:r w:rsidRPr="007A69D9">
        <w:rPr>
          <w:rFonts w:ascii="宋体" w:eastAsia="宋体" w:hAnsi="宋体" w:hint="eastAsia"/>
          <w:sz w:val="32"/>
          <w:szCs w:val="32"/>
        </w:rPr>
        <w:t>油漆需环保材料(VOC需小于100/L)。</w:t>
      </w:r>
    </w:p>
    <w:p w:rsidR="00C41AF4" w:rsidRPr="007A69D9" w:rsidRDefault="00C41AF4" w:rsidP="00C41AF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防滑地胶板需环保材料</w:t>
      </w:r>
      <w:r w:rsidRPr="007A69D9">
        <w:rPr>
          <w:rFonts w:ascii="宋体" w:eastAsia="宋体" w:hAnsi="宋体" w:hint="eastAsia"/>
          <w:sz w:val="32"/>
          <w:szCs w:val="32"/>
        </w:rPr>
        <w:t>(需专业乒乓球防滑E0级环保橡胶地板)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C41AF4" w:rsidRPr="007A69D9" w:rsidRDefault="00C41AF4" w:rsidP="00C41AF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32"/>
          <w:szCs w:val="32"/>
        </w:rPr>
      </w:pPr>
      <w:r w:rsidRPr="007A69D9">
        <w:rPr>
          <w:rFonts w:ascii="宋体" w:eastAsia="宋体" w:hAnsi="宋体" w:hint="eastAsia"/>
          <w:sz w:val="32"/>
          <w:szCs w:val="32"/>
        </w:rPr>
        <w:t>使用胶水需E0级环保材料。</w:t>
      </w:r>
    </w:p>
    <w:p w:rsidR="00C41AF4" w:rsidRPr="007A69D9" w:rsidRDefault="00C41AF4" w:rsidP="00C41AF4">
      <w:pPr>
        <w:rPr>
          <w:rFonts w:ascii="宋体" w:eastAsia="宋体" w:hAnsi="宋体"/>
          <w:sz w:val="32"/>
          <w:szCs w:val="32"/>
        </w:rPr>
      </w:pPr>
    </w:p>
    <w:p w:rsidR="00C41AF4" w:rsidRPr="007A69D9" w:rsidRDefault="00C41AF4" w:rsidP="00C41AF4">
      <w:pPr>
        <w:rPr>
          <w:rFonts w:ascii="宋体" w:eastAsia="宋体" w:hAnsi="宋体"/>
          <w:sz w:val="32"/>
          <w:szCs w:val="32"/>
        </w:rPr>
      </w:pPr>
      <w:r w:rsidRPr="007A69D9">
        <w:rPr>
          <w:rFonts w:ascii="宋体" w:eastAsia="宋体" w:hAnsi="宋体" w:hint="eastAsia"/>
          <w:sz w:val="32"/>
          <w:szCs w:val="32"/>
        </w:rPr>
        <w:t>三、空调设备采购、外墙及窗户防水根据现场施工工艺及方案报价，控制价59500元。</w:t>
      </w:r>
    </w:p>
    <w:p w:rsidR="00134F94" w:rsidRPr="00C41AF4" w:rsidRDefault="00134F94" w:rsidP="00C41AF4">
      <w:pPr>
        <w:rPr>
          <w:szCs w:val="32"/>
        </w:rPr>
      </w:pPr>
    </w:p>
    <w:sectPr w:rsidR="00134F94" w:rsidRPr="00C41AF4" w:rsidSect="00751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71F" w:rsidRDefault="0022671F" w:rsidP="00DC173C">
      <w:r>
        <w:separator/>
      </w:r>
    </w:p>
  </w:endnote>
  <w:endnote w:type="continuationSeparator" w:id="1">
    <w:p w:rsidR="0022671F" w:rsidRDefault="0022671F" w:rsidP="00DC1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71F" w:rsidRDefault="0022671F" w:rsidP="00DC173C">
      <w:r>
        <w:separator/>
      </w:r>
    </w:p>
  </w:footnote>
  <w:footnote w:type="continuationSeparator" w:id="1">
    <w:p w:rsidR="0022671F" w:rsidRDefault="0022671F" w:rsidP="00DC1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3873"/>
    <w:multiLevelType w:val="hybridMultilevel"/>
    <w:tmpl w:val="CCCC3E8A"/>
    <w:lvl w:ilvl="0" w:tplc="79CC23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672AAB"/>
    <w:multiLevelType w:val="hybridMultilevel"/>
    <w:tmpl w:val="186667F8"/>
    <w:lvl w:ilvl="0" w:tplc="ED3E10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AA9"/>
    <w:rsid w:val="00134F94"/>
    <w:rsid w:val="00225E79"/>
    <w:rsid w:val="0022671F"/>
    <w:rsid w:val="0039701E"/>
    <w:rsid w:val="00751DF3"/>
    <w:rsid w:val="009E400D"/>
    <w:rsid w:val="00BC4ABF"/>
    <w:rsid w:val="00C41AF4"/>
    <w:rsid w:val="00CA45F1"/>
    <w:rsid w:val="00DA4C77"/>
    <w:rsid w:val="00DC173C"/>
    <w:rsid w:val="00E108E4"/>
    <w:rsid w:val="00F74E0D"/>
    <w:rsid w:val="00F9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E0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C1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173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1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17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E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CFA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张伟军</dc:creator>
  <cp:lastModifiedBy>张伟军</cp:lastModifiedBy>
  <cp:revision>2</cp:revision>
  <dcterms:created xsi:type="dcterms:W3CDTF">2019-05-08T07:25:00Z</dcterms:created>
  <dcterms:modified xsi:type="dcterms:W3CDTF">2019-05-08T07:25:00Z</dcterms:modified>
</cp:coreProperties>
</file>